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8C6F" w14:textId="2B5F40A4" w:rsidR="00D93583" w:rsidRDefault="005B06AA" w:rsidP="005B06AA">
      <w:pPr>
        <w:ind w:left="-567" w:right="-737"/>
      </w:pPr>
      <w:r w:rsidRPr="004936A8">
        <w:rPr>
          <w:rFonts w:ascii="Times New Roman" w:eastAsia="Times New Roman" w:hAnsi="Times New Roman" w:cs="Times New Roman"/>
          <w:noProof/>
        </w:rPr>
        <w:drawing>
          <wp:anchor distT="0" distB="0" distL="114300" distR="114300" simplePos="0" relativeHeight="251686912" behindDoc="0" locked="0" layoutInCell="1" allowOverlap="1" wp14:anchorId="797B3FF5" wp14:editId="66AAFBD7">
            <wp:simplePos x="0" y="0"/>
            <wp:positionH relativeFrom="column">
              <wp:posOffset>7603490</wp:posOffset>
            </wp:positionH>
            <wp:positionV relativeFrom="paragraph">
              <wp:posOffset>-60960</wp:posOffset>
            </wp:positionV>
            <wp:extent cx="1997710" cy="850900"/>
            <wp:effectExtent l="0" t="0" r="0" b="0"/>
            <wp:wrapNone/>
            <wp:docPr id="9" name="Grafik 9" descr="page1image813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81304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771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04A">
        <w:rPr>
          <w:noProof/>
        </w:rPr>
        <mc:AlternateContent>
          <mc:Choice Requires="wps">
            <w:drawing>
              <wp:anchor distT="0" distB="0" distL="114300" distR="114300" simplePos="0" relativeHeight="251687936" behindDoc="0" locked="0" layoutInCell="1" allowOverlap="1" wp14:anchorId="0843F71F" wp14:editId="7E8A9405">
                <wp:simplePos x="0" y="0"/>
                <wp:positionH relativeFrom="column">
                  <wp:posOffset>5257800</wp:posOffset>
                </wp:positionH>
                <wp:positionV relativeFrom="paragraph">
                  <wp:posOffset>348615</wp:posOffset>
                </wp:positionV>
                <wp:extent cx="3520440" cy="457200"/>
                <wp:effectExtent l="0" t="0" r="0" b="0"/>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CBABBB2" w14:textId="77777777" w:rsidR="00075DCF" w:rsidRPr="002B5B78" w:rsidRDefault="00075DCF" w:rsidP="005B06AA">
                            <w:pPr>
                              <w:tabs>
                                <w:tab w:val="left" w:pos="3544"/>
                              </w:tabs>
                              <w:rPr>
                                <w:rFonts w:ascii="Calibri" w:hAnsi="Calibri"/>
                                <w:color w:val="FFFFFF" w:themeColor="background1"/>
                                <w:sz w:val="30"/>
                                <w:szCs w:val="30"/>
                              </w:rPr>
                            </w:pPr>
                            <w:r w:rsidRPr="002B5B78">
                              <w:rPr>
                                <w:rFonts w:ascii="Calibri" w:hAnsi="Calibri"/>
                                <w:color w:val="FFFFFF" w:themeColor="background1"/>
                                <w:sz w:val="30"/>
                                <w:szCs w:val="30"/>
                              </w:rPr>
                              <w:t>www.ekiz-neulengbach.at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3F71F" id="_x0000_t202" coordsize="21600,21600" o:spt="202" path="m,l,21600r21600,l21600,xe">
                <v:stroke joinstyle="miter"/>
                <v:path gradientshapeok="t" o:connecttype="rect"/>
              </v:shapetype>
              <v:shape id="Textfeld 1" o:spid="_x0000_s1026" type="#_x0000_t202" style="position:absolute;left:0;text-align:left;margin-left:414pt;margin-top:27.45pt;width:277.2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" filled="f" stroked="f">
                <v:textbox>
                  <w:txbxContent>
                    <w:p w14:paraId="4CBABBB2" w14:textId="77777777" w:rsidR="00075DCF" w:rsidRPr="002B5B78" w:rsidRDefault="00075DCF" w:rsidP="005B06AA">
                      <w:pPr>
                        <w:tabs>
                          <w:tab w:val="left" w:pos="3544"/>
                        </w:tabs>
                        <w:rPr>
                          <w:rFonts w:ascii="Calibri" w:hAnsi="Calibri"/>
                          <w:color w:val="FFFFFF" w:themeColor="background1"/>
                          <w:sz w:val="30"/>
                          <w:szCs w:val="30"/>
                        </w:rPr>
                      </w:pPr>
                      <w:r w:rsidRPr="002B5B78">
                        <w:rPr>
                          <w:rFonts w:ascii="Calibri" w:hAnsi="Calibri"/>
                          <w:color w:val="FFFFFF" w:themeColor="background1"/>
                          <w:sz w:val="30"/>
                          <w:szCs w:val="30"/>
                        </w:rPr>
                        <w:t>www.ekiz-neulengbach.at</w:t>
                      </w:r>
                    </w:p>
                  </w:txbxContent>
                </v:textbox>
              </v:shape>
            </w:pict>
          </mc:Fallback>
        </mc:AlternateContent>
      </w:r>
      <w:r w:rsidR="00D93583">
        <w:rPr>
          <w:rFonts w:ascii="Helvetica" w:hAnsi="Helvetica" w:cs="Helvetica"/>
          <w:noProof/>
        </w:rPr>
        <w:drawing>
          <wp:inline distT="0" distB="0" distL="0" distR="0" wp14:anchorId="0A16DCB2" wp14:editId="2A1D5150">
            <wp:extent cx="7863840" cy="700405"/>
            <wp:effectExtent l="0" t="0" r="10160" b="1079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8166" r="13148" b="58591"/>
                    <a:stretch/>
                  </pic:blipFill>
                  <pic:spPr bwMode="auto">
                    <a:xfrm>
                      <a:off x="0" y="0"/>
                      <a:ext cx="7870970" cy="7010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B4FFF1A" w14:textId="6D02796F" w:rsidR="0074070F" w:rsidRPr="00352B64" w:rsidRDefault="0074070F" w:rsidP="005B06AA">
      <w:pPr>
        <w:ind w:left="-567" w:right="-737"/>
        <w:rPr>
          <w:sz w:val="10"/>
        </w:rPr>
      </w:pPr>
    </w:p>
    <w:p w14:paraId="66FA5505" w14:textId="078BD112" w:rsidR="001F03CE" w:rsidRPr="007A6750" w:rsidRDefault="00A8661C" w:rsidP="005B06AA">
      <w:pPr>
        <w:spacing w:before="80"/>
        <w:ind w:left="-567" w:right="-737"/>
        <w:rPr>
          <w:color w:val="FF9999"/>
          <w:sz w:val="72"/>
          <w:szCs w:val="72"/>
        </w:rPr>
      </w:pPr>
      <w:r w:rsidRPr="007A6750">
        <w:rPr>
          <w:rFonts w:ascii="Arial Black" w:hAnsi="Arial Black"/>
          <w:color w:val="FF9999"/>
          <w:sz w:val="72"/>
          <w:szCs w:val="72"/>
        </w:rPr>
        <w:t xml:space="preserve">Ernährung </w:t>
      </w:r>
      <w:r w:rsidR="009A58F5" w:rsidRPr="007A6750">
        <w:rPr>
          <w:rFonts w:ascii="Arial Black" w:hAnsi="Arial Black"/>
          <w:color w:val="FF9999"/>
          <w:sz w:val="72"/>
          <w:szCs w:val="72"/>
        </w:rPr>
        <w:t>von 1- bis 3-jährigen Kindern</w:t>
      </w:r>
    </w:p>
    <w:p w14:paraId="2C9C9315" w14:textId="2B8FAC82" w:rsidR="001F03CE" w:rsidRPr="004F22A8" w:rsidRDefault="00207F28" w:rsidP="00ED7CEC">
      <w:pPr>
        <w:spacing w:before="200"/>
        <w:ind w:left="-567" w:right="-737"/>
        <w:rPr>
          <w:rFonts w:asciiTheme="majorHAnsi" w:hAnsiTheme="majorHAnsi"/>
          <w:i/>
          <w:color w:val="7F7F7F" w:themeColor="text1" w:themeTint="80"/>
          <w:sz w:val="34"/>
          <w:szCs w:val="34"/>
        </w:rPr>
      </w:pPr>
      <w:r w:rsidRPr="00CC54F5">
        <w:rPr>
          <w:rFonts w:asciiTheme="majorHAnsi" w:hAnsiTheme="majorHAnsi"/>
          <w:i/>
          <w:color w:val="7F7F7F" w:themeColor="text1" w:themeTint="80"/>
          <w:sz w:val="34"/>
          <w:szCs w:val="34"/>
        </w:rPr>
        <w:t>Kostenloser Ernährungsworkshop</w:t>
      </w:r>
      <w:r w:rsidR="00251E94" w:rsidRPr="00CC54F5">
        <w:rPr>
          <w:rFonts w:asciiTheme="majorHAnsi" w:hAnsiTheme="majorHAnsi"/>
          <w:i/>
          <w:color w:val="7F7F7F" w:themeColor="text1" w:themeTint="80"/>
          <w:sz w:val="34"/>
          <w:szCs w:val="34"/>
        </w:rPr>
        <w:t xml:space="preserve"> der Österreichischen Gesundheitskasse mit praktischen Tipps und Hilfestellungen sowie aktuelle</w:t>
      </w:r>
      <w:r w:rsidR="00CC54F5">
        <w:rPr>
          <w:rFonts w:asciiTheme="majorHAnsi" w:hAnsiTheme="majorHAnsi"/>
          <w:i/>
          <w:color w:val="7F7F7F" w:themeColor="text1" w:themeTint="80"/>
          <w:sz w:val="34"/>
          <w:szCs w:val="34"/>
        </w:rPr>
        <w:t>n</w:t>
      </w:r>
      <w:r w:rsidR="00251E94" w:rsidRPr="00CC54F5">
        <w:rPr>
          <w:rFonts w:asciiTheme="majorHAnsi" w:hAnsiTheme="majorHAnsi"/>
          <w:i/>
          <w:color w:val="7F7F7F" w:themeColor="text1" w:themeTint="80"/>
          <w:sz w:val="34"/>
          <w:szCs w:val="34"/>
        </w:rPr>
        <w:t xml:space="preserve"> Informationen </w:t>
      </w:r>
      <w:r w:rsidR="00CC54F5">
        <w:rPr>
          <w:rFonts w:asciiTheme="majorHAnsi" w:hAnsiTheme="majorHAnsi"/>
          <w:i/>
          <w:color w:val="7F7F7F" w:themeColor="text1" w:themeTint="80"/>
          <w:sz w:val="34"/>
          <w:szCs w:val="34"/>
        </w:rPr>
        <w:t>für</w:t>
      </w:r>
      <w:r w:rsidR="00CC54F5" w:rsidRPr="00CC54F5">
        <w:rPr>
          <w:rFonts w:asciiTheme="majorHAnsi" w:hAnsiTheme="majorHAnsi"/>
          <w:i/>
          <w:color w:val="7F7F7F" w:themeColor="text1" w:themeTint="80"/>
          <w:sz w:val="34"/>
          <w:szCs w:val="34"/>
        </w:rPr>
        <w:t xml:space="preserve"> eine ausgewogene und abwechslungsreiche Ernährung im Kleinkindalter</w:t>
      </w:r>
      <w:r w:rsidR="00CC54F5">
        <w:rPr>
          <w:rFonts w:asciiTheme="majorHAnsi" w:hAnsiTheme="majorHAnsi"/>
          <w:i/>
          <w:color w:val="7F7F7F" w:themeColor="text1" w:themeTint="80"/>
          <w:sz w:val="34"/>
          <w:szCs w:val="34"/>
        </w:rPr>
        <w:t>.</w:t>
      </w:r>
    </w:p>
    <w:p w14:paraId="1338EFB1" w14:textId="66C37C67" w:rsidR="001B52E2" w:rsidRPr="00ED7CEC" w:rsidRDefault="00693540" w:rsidP="005B06AA">
      <w:pPr>
        <w:ind w:left="-567" w:right="-737"/>
        <w:jc w:val="both"/>
        <w:rPr>
          <w:rFonts w:asciiTheme="majorHAnsi" w:hAnsiTheme="majorHAnsi"/>
          <w:noProof/>
          <w:sz w:val="44"/>
          <w:szCs w:val="52"/>
        </w:rPr>
      </w:pPr>
      <w:r w:rsidRPr="00ED7CEC">
        <w:rPr>
          <w:rFonts w:asciiTheme="majorHAnsi" w:hAnsiTheme="majorHAnsi"/>
          <w:noProof/>
          <w:sz w:val="40"/>
          <w:szCs w:val="40"/>
        </w:rPr>
        <w:drawing>
          <wp:anchor distT="0" distB="0" distL="114300" distR="114300" simplePos="0" relativeHeight="251692032" behindDoc="0" locked="0" layoutInCell="1" allowOverlap="1" wp14:anchorId="6CA20402" wp14:editId="36DAB3C7">
            <wp:simplePos x="0" y="0"/>
            <wp:positionH relativeFrom="column">
              <wp:posOffset>-339090</wp:posOffset>
            </wp:positionH>
            <wp:positionV relativeFrom="paragraph">
              <wp:posOffset>288290</wp:posOffset>
            </wp:positionV>
            <wp:extent cx="1376045" cy="1952625"/>
            <wp:effectExtent l="190500" t="190500" r="186055" b="200025"/>
            <wp:wrapSquare wrapText="bothSides"/>
            <wp:docPr id="5660864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045" cy="19526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898BDA7" w14:textId="3C5C1641" w:rsidR="00251E94" w:rsidRDefault="00CC54F5" w:rsidP="00066948">
      <w:pPr>
        <w:ind w:left="-567" w:right="-737"/>
        <w:jc w:val="both"/>
        <w:rPr>
          <w:rFonts w:asciiTheme="majorHAnsi" w:hAnsiTheme="majorHAnsi"/>
          <w:sz w:val="30"/>
          <w:szCs w:val="30"/>
        </w:rPr>
      </w:pPr>
      <w:r w:rsidRPr="00CC54F5">
        <w:rPr>
          <w:rFonts w:asciiTheme="majorHAnsi" w:hAnsiTheme="majorHAnsi"/>
          <w:sz w:val="30"/>
          <w:szCs w:val="30"/>
        </w:rPr>
        <w:t xml:space="preserve">Ihr Kind ist auf dem Weg vom Baby zum Kleinkind. Jetzt wird es sich bewusst, wie Lebensmittel schmecken, und es entdeckt, welche es mag. </w:t>
      </w:r>
      <w:r w:rsidR="009A58F5" w:rsidRPr="009A58F5">
        <w:rPr>
          <w:rFonts w:asciiTheme="majorHAnsi" w:hAnsiTheme="majorHAnsi"/>
          <w:sz w:val="30"/>
          <w:szCs w:val="30"/>
        </w:rPr>
        <w:t xml:space="preserve">Damit unsere "Kleinen" gesund groß werden, ist es von Bedeutung, sie schon früh für ein vielfältiges Nahrungsangebot zu begeistern und Ihnen die Freude an einer gesunden Ernährung und die Lust am Ausprobieren schmackhaft zu machen. </w:t>
      </w:r>
      <w:r w:rsidR="00066948">
        <w:rPr>
          <w:rFonts w:asciiTheme="majorHAnsi" w:hAnsiTheme="majorHAnsi"/>
          <w:sz w:val="30"/>
          <w:szCs w:val="30"/>
        </w:rPr>
        <w:br/>
      </w:r>
      <w:r w:rsidRPr="00CC54F5">
        <w:rPr>
          <w:rFonts w:asciiTheme="majorHAnsi" w:hAnsiTheme="majorHAnsi"/>
          <w:sz w:val="30"/>
          <w:szCs w:val="30"/>
        </w:rPr>
        <w:t xml:space="preserve">Sie sind auf der Suche nach einem Erfahrungsaustausch und praktischen Tipps für Ihren Kochalltag? </w:t>
      </w:r>
      <w:r>
        <w:rPr>
          <w:rFonts w:asciiTheme="majorHAnsi" w:hAnsiTheme="majorHAnsi"/>
          <w:sz w:val="30"/>
          <w:szCs w:val="30"/>
        </w:rPr>
        <w:t>s</w:t>
      </w:r>
      <w:r w:rsidRPr="00CC54F5">
        <w:rPr>
          <w:rFonts w:asciiTheme="majorHAnsi" w:hAnsiTheme="majorHAnsi"/>
          <w:sz w:val="30"/>
          <w:szCs w:val="30"/>
        </w:rPr>
        <w:t>ie fragen sich, wie Sie Ihr Kind und Brokkoli zusammenbringen können? Sie wollen wissen, wie viel Energie und Nährstoffe Ihr Kleinkind für eine optimale Entwicklung benötigt?</w:t>
      </w:r>
      <w:r>
        <w:rPr>
          <w:rFonts w:asciiTheme="majorHAnsi" w:hAnsiTheme="majorHAnsi"/>
          <w:sz w:val="30"/>
          <w:szCs w:val="30"/>
        </w:rPr>
        <w:t xml:space="preserve"> </w:t>
      </w:r>
      <w:r w:rsidR="00ED7CEC">
        <w:rPr>
          <w:rFonts w:asciiTheme="majorHAnsi" w:hAnsiTheme="majorHAnsi"/>
          <w:sz w:val="30"/>
          <w:szCs w:val="30"/>
        </w:rPr>
        <w:t>H</w:t>
      </w:r>
      <w:r w:rsidR="009A58F5" w:rsidRPr="009A58F5">
        <w:rPr>
          <w:rFonts w:asciiTheme="majorHAnsi" w:hAnsiTheme="majorHAnsi"/>
          <w:sz w:val="30"/>
          <w:szCs w:val="30"/>
        </w:rPr>
        <w:t xml:space="preserve">ilfreiche und praxisnahe Tipps </w:t>
      </w:r>
      <w:r w:rsidR="00ED7CEC">
        <w:rPr>
          <w:rFonts w:asciiTheme="majorHAnsi" w:hAnsiTheme="majorHAnsi"/>
          <w:sz w:val="30"/>
          <w:szCs w:val="30"/>
        </w:rPr>
        <w:t xml:space="preserve">geben </w:t>
      </w:r>
      <w:r w:rsidR="009A58F5" w:rsidRPr="009A58F5">
        <w:rPr>
          <w:rFonts w:asciiTheme="majorHAnsi" w:hAnsiTheme="majorHAnsi"/>
          <w:sz w:val="30"/>
          <w:szCs w:val="30"/>
        </w:rPr>
        <w:t>Antworten auf zahlreiche Ernährungsfragen und helfen bei der Umsetzung im Familienalltag.  </w:t>
      </w:r>
    </w:p>
    <w:p w14:paraId="600FF3B4" w14:textId="33CE8292" w:rsidR="00251E94" w:rsidRPr="00ED7CEC" w:rsidRDefault="00066948" w:rsidP="00F02EC0">
      <w:pPr>
        <w:ind w:left="2410" w:right="-737"/>
        <w:jc w:val="both"/>
        <w:rPr>
          <w:rFonts w:asciiTheme="majorHAnsi" w:hAnsiTheme="majorHAnsi"/>
          <w:sz w:val="36"/>
          <w:szCs w:val="36"/>
        </w:rPr>
      </w:pPr>
      <w:r w:rsidRPr="00ED7CEC">
        <w:rPr>
          <w:noProof/>
          <w:sz w:val="72"/>
          <w:szCs w:val="72"/>
        </w:rPr>
        <mc:AlternateContent>
          <mc:Choice Requires="wps">
            <w:drawing>
              <wp:anchor distT="45720" distB="45720" distL="114300" distR="114300" simplePos="0" relativeHeight="251684864" behindDoc="1" locked="0" layoutInCell="1" allowOverlap="1" wp14:anchorId="20DD272F" wp14:editId="06BE2509">
                <wp:simplePos x="0" y="0"/>
                <wp:positionH relativeFrom="column">
                  <wp:posOffset>7083425</wp:posOffset>
                </wp:positionH>
                <wp:positionV relativeFrom="paragraph">
                  <wp:posOffset>135255</wp:posOffset>
                </wp:positionV>
                <wp:extent cx="2423160" cy="1412875"/>
                <wp:effectExtent l="0" t="0" r="15240" b="15875"/>
                <wp:wrapNone/>
                <wp:docPr id="9732261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412875"/>
                        </a:xfrm>
                        <a:prstGeom prst="rect">
                          <a:avLst/>
                        </a:prstGeom>
                        <a:solidFill>
                          <a:srgbClr val="FF9999">
                            <a:alpha val="28999"/>
                          </a:srgbClr>
                        </a:solidFill>
                        <a:ln w="3175">
                          <a:solidFill>
                            <a:srgbClr val="FF9999"/>
                          </a:solidFill>
                          <a:miter lim="800000"/>
                          <a:headEnd/>
                          <a:tailEnd/>
                        </a:ln>
                      </wps:spPr>
                      <wps:txbx>
                        <w:txbxContent>
                          <w:p w14:paraId="0F2B81BA" w14:textId="3FC6D4AB" w:rsidR="00075DCF" w:rsidRPr="00D90EFD" w:rsidRDefault="00075DCF" w:rsidP="00A14A5C">
                            <w:pPr>
                              <w:jc w:val="center"/>
                              <w:rPr>
                                <w:rFonts w:asciiTheme="majorHAnsi" w:hAnsiTheme="majorHAnsi" w:cstheme="majorHAnsi"/>
                                <w:color w:val="404040" w:themeColor="text1" w:themeTint="BF"/>
                                <w:sz w:val="22"/>
                                <w:szCs w:val="22"/>
                              </w:rPr>
                            </w:pPr>
                            <w:r w:rsidRPr="00CF24E5">
                              <w:rPr>
                                <w:rFonts w:asciiTheme="majorHAnsi" w:hAnsiTheme="majorHAnsi" w:cstheme="majorHAnsi"/>
                                <w:b/>
                                <w:bCs/>
                                <w:color w:val="404040" w:themeColor="text1" w:themeTint="BF"/>
                                <w:sz w:val="32"/>
                                <w:szCs w:val="28"/>
                              </w:rPr>
                              <w:t xml:space="preserve">Kinder sind </w:t>
                            </w:r>
                            <w:r w:rsidRPr="00CF24E5">
                              <w:rPr>
                                <w:rFonts w:asciiTheme="majorHAnsi" w:hAnsiTheme="majorHAnsi" w:cstheme="majorHAnsi"/>
                                <w:b/>
                                <w:bCs/>
                                <w:color w:val="404040" w:themeColor="text1" w:themeTint="BF"/>
                                <w:sz w:val="32"/>
                                <w:szCs w:val="28"/>
                              </w:rPr>
                              <w:br/>
                              <w:t xml:space="preserve">herzlich willkommen! </w:t>
                            </w:r>
                            <w:r w:rsidRPr="00D90EFD">
                              <w:rPr>
                                <w:rFonts w:asciiTheme="majorHAnsi" w:hAnsiTheme="majorHAnsi" w:cstheme="majorHAnsi"/>
                                <w:b/>
                                <w:bCs/>
                                <w:color w:val="404040" w:themeColor="text1" w:themeTint="BF"/>
                              </w:rPr>
                              <w:br/>
                            </w:r>
                            <w:r w:rsidR="00066948" w:rsidRPr="00066948">
                              <w:rPr>
                                <w:rFonts w:asciiTheme="majorHAnsi" w:hAnsiTheme="majorHAnsi" w:cstheme="majorHAnsi"/>
                                <w:i/>
                                <w:iCs/>
                                <w:color w:val="404040" w:themeColor="text1" w:themeTint="BF"/>
                                <w:szCs w:val="22"/>
                              </w:rPr>
                              <w:t xml:space="preserve">Falls du teilnehmen möchtest und in dieser Zeit keine Betreuung für dein/e Kind/er hast, dann kommt doch gerne gemeinsam! </w:t>
                            </w:r>
                            <w:r w:rsidRPr="00C7582D">
                              <w:rPr>
                                <w:rFonts w:asciiTheme="majorHAnsi" w:hAnsiTheme="majorHAnsi" w:cstheme="majorHAnsi"/>
                                <w:i/>
                                <w:iCs/>
                                <w:color w:val="404040" w:themeColor="text1" w:themeTint="BF"/>
                                <w:szCs w:val="2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D272F" id="_x0000_t202" coordsize="21600,21600" o:spt="202" path="m,l,21600r21600,l21600,xe">
                <v:stroke joinstyle="miter"/>
                <v:path gradientshapeok="t" o:connecttype="rect"/>
              </v:shapetype>
              <v:shape id="Textfeld 2" o:spid="_x0000_s1027" type="#_x0000_t202" style="position:absolute;left:0;text-align:left;margin-left:557.75pt;margin-top:10.65pt;width:190.8pt;height:111.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" fillcolor="#f99" strokecolor="#f99" strokeweight=".25pt">
                <v:fill opacity="19018f"/>
                <v:textbox>
                  <w:txbxContent>
                    <w:p w14:paraId="0F2B81BA" w14:textId="3FC6D4AB" w:rsidR="00075DCF" w:rsidRPr="00D90EFD" w:rsidRDefault="00075DCF" w:rsidP="00A14A5C">
                      <w:pPr>
                        <w:jc w:val="center"/>
                        <w:rPr>
                          <w:rFonts w:asciiTheme="majorHAnsi" w:hAnsiTheme="majorHAnsi" w:cstheme="majorHAnsi"/>
                          <w:color w:val="404040" w:themeColor="text1" w:themeTint="BF"/>
                          <w:sz w:val="22"/>
                          <w:szCs w:val="22"/>
                        </w:rPr>
                      </w:pPr>
                      <w:r w:rsidRPr="00CF24E5">
                        <w:rPr>
                          <w:rFonts w:asciiTheme="majorHAnsi" w:hAnsiTheme="majorHAnsi" w:cstheme="majorHAnsi"/>
                          <w:b/>
                          <w:bCs/>
                          <w:color w:val="404040" w:themeColor="text1" w:themeTint="BF"/>
                          <w:sz w:val="32"/>
                          <w:szCs w:val="28"/>
                        </w:rPr>
                        <w:t xml:space="preserve">Kinder sind </w:t>
                      </w:r>
                      <w:r w:rsidRPr="00CF24E5">
                        <w:rPr>
                          <w:rFonts w:asciiTheme="majorHAnsi" w:hAnsiTheme="majorHAnsi" w:cstheme="majorHAnsi"/>
                          <w:b/>
                          <w:bCs/>
                          <w:color w:val="404040" w:themeColor="text1" w:themeTint="BF"/>
                          <w:sz w:val="32"/>
                          <w:szCs w:val="28"/>
                        </w:rPr>
                        <w:br/>
                        <w:t xml:space="preserve">herzlich willkommen! </w:t>
                      </w:r>
                      <w:r w:rsidRPr="00D90EFD">
                        <w:rPr>
                          <w:rFonts w:asciiTheme="majorHAnsi" w:hAnsiTheme="majorHAnsi" w:cstheme="majorHAnsi"/>
                          <w:b/>
                          <w:bCs/>
                          <w:color w:val="404040" w:themeColor="text1" w:themeTint="BF"/>
                        </w:rPr>
                        <w:br/>
                      </w:r>
                      <w:r w:rsidR="00066948" w:rsidRPr="00066948">
                        <w:rPr>
                          <w:rFonts w:asciiTheme="majorHAnsi" w:hAnsiTheme="majorHAnsi" w:cstheme="majorHAnsi"/>
                          <w:i/>
                          <w:iCs/>
                          <w:color w:val="404040" w:themeColor="text1" w:themeTint="BF"/>
                          <w:szCs w:val="22"/>
                        </w:rPr>
                        <w:t xml:space="preserve">Falls du teilnehmen möchtest und in dieser Zeit keine Betreuung für dein/e Kind/er hast, dann kommt doch gerne gemeinsam! </w:t>
                      </w:r>
                      <w:r w:rsidRPr="00C7582D">
                        <w:rPr>
                          <w:rFonts w:asciiTheme="majorHAnsi" w:hAnsiTheme="majorHAnsi" w:cstheme="majorHAnsi"/>
                          <w:i/>
                          <w:iCs/>
                          <w:color w:val="404040" w:themeColor="text1" w:themeTint="BF"/>
                          <w:szCs w:val="22"/>
                        </w:rPr>
                        <w:t xml:space="preserve"> </w:t>
                      </w:r>
                    </w:p>
                  </w:txbxContent>
                </v:textbox>
              </v:shape>
            </w:pict>
          </mc:Fallback>
        </mc:AlternateContent>
      </w:r>
      <w:r>
        <w:rPr>
          <w:noProof/>
        </w:rPr>
        <w:drawing>
          <wp:anchor distT="0" distB="0" distL="114300" distR="114300" simplePos="0" relativeHeight="251693056" behindDoc="0" locked="0" layoutInCell="1" allowOverlap="1" wp14:anchorId="5A0F1F5C" wp14:editId="1345284C">
            <wp:simplePos x="0" y="0"/>
            <wp:positionH relativeFrom="column">
              <wp:posOffset>6176010</wp:posOffset>
            </wp:positionH>
            <wp:positionV relativeFrom="paragraph">
              <wp:posOffset>224790</wp:posOffset>
            </wp:positionV>
            <wp:extent cx="800100" cy="800100"/>
            <wp:effectExtent l="0" t="0" r="0" b="0"/>
            <wp:wrapNone/>
            <wp:docPr id="190085691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56915" name="Grafik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p w14:paraId="4CB61609" w14:textId="2ED03982" w:rsidR="00862387" w:rsidRPr="00D90EFD" w:rsidRDefault="00862387" w:rsidP="00251E94">
      <w:pPr>
        <w:tabs>
          <w:tab w:val="left" w:pos="1134"/>
        </w:tabs>
        <w:ind w:left="-567" w:right="-737"/>
        <w:rPr>
          <w:rFonts w:asciiTheme="majorHAnsi" w:hAnsiTheme="majorHAnsi"/>
          <w:sz w:val="30"/>
          <w:szCs w:val="30"/>
        </w:rPr>
      </w:pPr>
      <w:r w:rsidRPr="00D90EFD">
        <w:rPr>
          <w:rFonts w:asciiTheme="majorHAnsi" w:hAnsiTheme="majorHAnsi"/>
          <w:b/>
          <w:sz w:val="30"/>
          <w:szCs w:val="30"/>
        </w:rPr>
        <w:t>Datum:</w:t>
      </w:r>
      <w:r w:rsidR="002E3077" w:rsidRPr="00D90EFD">
        <w:rPr>
          <w:rFonts w:asciiTheme="majorHAnsi" w:hAnsiTheme="majorHAnsi"/>
          <w:sz w:val="30"/>
          <w:szCs w:val="30"/>
        </w:rPr>
        <w:tab/>
      </w:r>
      <w:r w:rsidR="00984C6C">
        <w:rPr>
          <w:rFonts w:asciiTheme="majorHAnsi" w:hAnsiTheme="majorHAnsi"/>
          <w:sz w:val="30"/>
          <w:szCs w:val="30"/>
        </w:rPr>
        <w:t>Dienstag</w:t>
      </w:r>
      <w:r w:rsidR="0039448D" w:rsidRPr="00D90EFD">
        <w:rPr>
          <w:rFonts w:asciiTheme="majorHAnsi" w:hAnsiTheme="majorHAnsi"/>
          <w:sz w:val="30"/>
          <w:szCs w:val="30"/>
        </w:rPr>
        <w:t xml:space="preserve">, </w:t>
      </w:r>
      <w:r w:rsidR="00066948">
        <w:rPr>
          <w:rFonts w:asciiTheme="majorHAnsi" w:hAnsiTheme="majorHAnsi"/>
          <w:sz w:val="30"/>
          <w:szCs w:val="30"/>
        </w:rPr>
        <w:t>16</w:t>
      </w:r>
      <w:r w:rsidR="00A8661C" w:rsidRPr="00D90EFD">
        <w:rPr>
          <w:rFonts w:asciiTheme="majorHAnsi" w:hAnsiTheme="majorHAnsi"/>
          <w:sz w:val="30"/>
          <w:szCs w:val="30"/>
        </w:rPr>
        <w:t xml:space="preserve">. </w:t>
      </w:r>
      <w:r w:rsidR="00066948">
        <w:rPr>
          <w:rFonts w:asciiTheme="majorHAnsi" w:hAnsiTheme="majorHAnsi"/>
          <w:sz w:val="30"/>
          <w:szCs w:val="30"/>
        </w:rPr>
        <w:t>Juni</w:t>
      </w:r>
      <w:r w:rsidR="0039448D" w:rsidRPr="00D90EFD">
        <w:rPr>
          <w:rFonts w:asciiTheme="majorHAnsi" w:hAnsiTheme="majorHAnsi"/>
          <w:sz w:val="30"/>
          <w:szCs w:val="30"/>
        </w:rPr>
        <w:t xml:space="preserve"> 202</w:t>
      </w:r>
      <w:r w:rsidR="00066948">
        <w:rPr>
          <w:rFonts w:asciiTheme="majorHAnsi" w:hAnsiTheme="majorHAnsi"/>
          <w:sz w:val="30"/>
          <w:szCs w:val="30"/>
        </w:rPr>
        <w:t>6</w:t>
      </w:r>
      <w:r w:rsidR="00AB2F30" w:rsidRPr="00D90EFD">
        <w:rPr>
          <w:rFonts w:asciiTheme="majorHAnsi" w:hAnsiTheme="majorHAnsi"/>
          <w:sz w:val="30"/>
          <w:szCs w:val="30"/>
        </w:rPr>
        <w:t xml:space="preserve">, </w:t>
      </w:r>
      <w:r w:rsidR="00C0367F" w:rsidRPr="00C0367F">
        <w:rPr>
          <w:rFonts w:asciiTheme="majorHAnsi" w:hAnsiTheme="majorHAnsi"/>
          <w:sz w:val="30"/>
          <w:szCs w:val="30"/>
        </w:rPr>
        <w:t>09:00 bis 11:30 Uhr</w:t>
      </w:r>
    </w:p>
    <w:p w14:paraId="00783502" w14:textId="7BE98B30" w:rsidR="00862387" w:rsidRPr="00D90EFD" w:rsidRDefault="00862387" w:rsidP="00C7582D">
      <w:pPr>
        <w:tabs>
          <w:tab w:val="left" w:pos="1134"/>
          <w:tab w:val="left" w:pos="11985"/>
          <w:tab w:val="left" w:pos="12045"/>
        </w:tabs>
        <w:ind w:left="-567" w:right="-737"/>
        <w:rPr>
          <w:rFonts w:asciiTheme="majorHAnsi" w:hAnsiTheme="majorHAnsi"/>
          <w:sz w:val="30"/>
          <w:szCs w:val="30"/>
        </w:rPr>
      </w:pPr>
      <w:r w:rsidRPr="00D90EFD">
        <w:rPr>
          <w:rFonts w:asciiTheme="majorHAnsi" w:hAnsiTheme="majorHAnsi"/>
          <w:b/>
          <w:sz w:val="30"/>
          <w:szCs w:val="30"/>
        </w:rPr>
        <w:t>Ort:</w:t>
      </w:r>
      <w:r w:rsidR="002E3077" w:rsidRPr="00D90EFD">
        <w:rPr>
          <w:rFonts w:asciiTheme="majorHAnsi" w:hAnsiTheme="majorHAnsi"/>
          <w:b/>
          <w:sz w:val="30"/>
          <w:szCs w:val="30"/>
        </w:rPr>
        <w:tab/>
      </w:r>
      <w:r w:rsidR="009677F3" w:rsidRPr="00D90EFD">
        <w:rPr>
          <w:rFonts w:asciiTheme="majorHAnsi" w:hAnsiTheme="majorHAnsi"/>
          <w:sz w:val="30"/>
          <w:szCs w:val="30"/>
        </w:rPr>
        <w:t>Rotes Kreuz Neulengbach, Rettungsgasse 1, 3040 Neulengbach</w:t>
      </w:r>
      <w:r w:rsidR="00A243CF" w:rsidRPr="00D90EFD">
        <w:rPr>
          <w:rFonts w:asciiTheme="majorHAnsi" w:hAnsiTheme="majorHAnsi"/>
          <w:sz w:val="30"/>
          <w:szCs w:val="30"/>
        </w:rPr>
        <w:softHyphen/>
      </w:r>
    </w:p>
    <w:p w14:paraId="243BF397" w14:textId="1569547C" w:rsidR="00E12848" w:rsidRDefault="004A0875" w:rsidP="00C7582D">
      <w:pPr>
        <w:tabs>
          <w:tab w:val="left" w:pos="1701"/>
        </w:tabs>
        <w:ind w:left="1134" w:right="-737" w:hanging="1701"/>
        <w:rPr>
          <w:rFonts w:asciiTheme="majorHAnsi" w:hAnsiTheme="majorHAnsi" w:cstheme="majorHAnsi"/>
          <w:sz w:val="30"/>
          <w:szCs w:val="30"/>
        </w:rPr>
      </w:pPr>
      <w:r w:rsidRPr="00D90EFD">
        <w:rPr>
          <w:rFonts w:asciiTheme="majorHAnsi" w:hAnsiTheme="majorHAnsi" w:cstheme="majorHAnsi"/>
          <w:b/>
          <w:sz w:val="30"/>
          <w:szCs w:val="30"/>
        </w:rPr>
        <w:t>Anmeldung:</w:t>
      </w:r>
      <w:r w:rsidR="002E3077" w:rsidRPr="00D90EFD">
        <w:rPr>
          <w:rFonts w:asciiTheme="majorHAnsi" w:hAnsiTheme="majorHAnsi" w:cstheme="majorHAnsi"/>
          <w:sz w:val="30"/>
          <w:szCs w:val="30"/>
        </w:rPr>
        <w:tab/>
      </w:r>
      <w:hyperlink r:id="rId10" w:history="1">
        <w:r w:rsidR="00066948" w:rsidRPr="0019539E">
          <w:rPr>
            <w:rStyle w:val="Hyperlink"/>
            <w:rFonts w:asciiTheme="majorHAnsi" w:hAnsiTheme="majorHAnsi" w:cstheme="majorHAnsi"/>
            <w:sz w:val="30"/>
            <w:szCs w:val="30"/>
          </w:rPr>
          <w:t>revan-anfragen@oegk.at</w:t>
        </w:r>
      </w:hyperlink>
      <w:r w:rsidR="00066948">
        <w:rPr>
          <w:rFonts w:asciiTheme="majorHAnsi" w:hAnsiTheme="majorHAnsi" w:cstheme="majorHAnsi"/>
          <w:sz w:val="30"/>
          <w:szCs w:val="30"/>
        </w:rPr>
        <w:t xml:space="preserve">, </w:t>
      </w:r>
      <w:r w:rsidR="00984C6C" w:rsidRPr="00984C6C">
        <w:rPr>
          <w:rFonts w:asciiTheme="majorHAnsi" w:hAnsiTheme="majorHAnsi" w:cstheme="majorHAnsi"/>
          <w:sz w:val="30"/>
          <w:szCs w:val="30"/>
        </w:rPr>
        <w:t>+43 6648445522</w:t>
      </w:r>
      <w:r w:rsidR="00066948">
        <w:rPr>
          <w:rFonts w:asciiTheme="majorHAnsi" w:hAnsiTheme="majorHAnsi" w:cstheme="majorHAnsi"/>
          <w:sz w:val="30"/>
          <w:szCs w:val="30"/>
        </w:rPr>
        <w:t xml:space="preserve"> oder online siehe QR-Code</w:t>
      </w:r>
    </w:p>
    <w:p w14:paraId="17A91747" w14:textId="2B2BD8E4" w:rsidR="00066948" w:rsidRDefault="00E12848" w:rsidP="00066948">
      <w:pPr>
        <w:tabs>
          <w:tab w:val="left" w:pos="1701"/>
        </w:tabs>
        <w:ind w:left="1134" w:right="-737" w:hanging="1701"/>
        <w:rPr>
          <w:rFonts w:asciiTheme="majorHAnsi" w:hAnsiTheme="majorHAnsi" w:cstheme="majorHAnsi"/>
          <w:sz w:val="30"/>
          <w:szCs w:val="30"/>
        </w:rPr>
      </w:pPr>
      <w:r>
        <w:rPr>
          <w:rFonts w:asciiTheme="majorHAnsi" w:hAnsiTheme="majorHAnsi" w:cstheme="majorHAnsi"/>
          <w:b/>
          <w:sz w:val="30"/>
          <w:szCs w:val="30"/>
        </w:rPr>
        <w:t>Infos unter:</w:t>
      </w:r>
      <w:r>
        <w:rPr>
          <w:rFonts w:asciiTheme="majorHAnsi" w:hAnsiTheme="majorHAnsi" w:cstheme="majorHAnsi"/>
          <w:sz w:val="30"/>
          <w:szCs w:val="30"/>
        </w:rPr>
        <w:tab/>
      </w:r>
      <w:hyperlink r:id="rId11" w:history="1">
        <w:r w:rsidR="00066948" w:rsidRPr="0019539E">
          <w:rPr>
            <w:rStyle w:val="Hyperlink"/>
            <w:rFonts w:asciiTheme="majorHAnsi" w:hAnsiTheme="majorHAnsi" w:cstheme="majorHAnsi"/>
            <w:sz w:val="30"/>
            <w:szCs w:val="30"/>
          </w:rPr>
          <w:t>www.richtigessenvonanfangan.at</w:t>
        </w:r>
      </w:hyperlink>
    </w:p>
    <w:p w14:paraId="122D2810" w14:textId="7C22B9A9" w:rsidR="00066948" w:rsidRPr="00066948" w:rsidRDefault="00066948" w:rsidP="00066948">
      <w:pPr>
        <w:tabs>
          <w:tab w:val="left" w:pos="1134"/>
        </w:tabs>
        <w:ind w:left="-567" w:right="-737"/>
        <w:rPr>
          <w:rFonts w:asciiTheme="majorHAnsi" w:hAnsiTheme="majorHAnsi"/>
          <w:b/>
          <w:sz w:val="30"/>
          <w:szCs w:val="30"/>
        </w:rPr>
      </w:pPr>
      <w:r w:rsidRPr="00066948">
        <w:rPr>
          <w:rFonts w:asciiTheme="majorHAnsi" w:hAnsiTheme="majorHAnsi"/>
          <w:b/>
          <w:sz w:val="30"/>
          <w:szCs w:val="30"/>
        </w:rPr>
        <w:t>Kosten:</w:t>
      </w:r>
      <w:r w:rsidRPr="00066948">
        <w:rPr>
          <w:rFonts w:asciiTheme="majorHAnsi" w:hAnsiTheme="majorHAnsi"/>
          <w:b/>
          <w:sz w:val="30"/>
          <w:szCs w:val="30"/>
        </w:rPr>
        <w:tab/>
      </w:r>
      <w:r>
        <w:rPr>
          <w:rFonts w:asciiTheme="majorHAnsi" w:hAnsiTheme="majorHAnsi"/>
          <w:bCs/>
          <w:sz w:val="30"/>
          <w:szCs w:val="30"/>
        </w:rPr>
        <w:t>k</w:t>
      </w:r>
      <w:r w:rsidRPr="00066948">
        <w:rPr>
          <w:rFonts w:asciiTheme="majorHAnsi" w:hAnsiTheme="majorHAnsi"/>
          <w:bCs/>
          <w:sz w:val="30"/>
          <w:szCs w:val="30"/>
        </w:rPr>
        <w:t>ostenloses Angebot der ÖGK</w:t>
      </w:r>
      <w:r w:rsidRPr="00066948">
        <w:rPr>
          <w:rFonts w:asciiTheme="majorHAnsi" w:hAnsiTheme="majorHAnsi"/>
          <w:b/>
          <w:sz w:val="30"/>
          <w:szCs w:val="30"/>
        </w:rPr>
        <w:t xml:space="preserve"> </w:t>
      </w:r>
    </w:p>
    <w:p w14:paraId="65BD8B2A" w14:textId="7F46C97F" w:rsidR="00352B64" w:rsidRPr="00066948" w:rsidRDefault="00066948" w:rsidP="00066948">
      <w:pPr>
        <w:tabs>
          <w:tab w:val="left" w:pos="1134"/>
        </w:tabs>
        <w:ind w:left="-567" w:right="-737"/>
        <w:rPr>
          <w:rFonts w:asciiTheme="majorHAnsi" w:hAnsiTheme="majorHAnsi"/>
          <w:b/>
          <w:sz w:val="30"/>
          <w:szCs w:val="30"/>
        </w:rPr>
      </w:pPr>
      <w:r>
        <w:rPr>
          <w:noProof/>
        </w:rPr>
        <w:drawing>
          <wp:anchor distT="0" distB="0" distL="114300" distR="114300" simplePos="0" relativeHeight="251695104" behindDoc="1" locked="0" layoutInCell="1" allowOverlap="1" wp14:anchorId="5A0F5A41" wp14:editId="2D58F1FA">
            <wp:simplePos x="0" y="0"/>
            <wp:positionH relativeFrom="column">
              <wp:posOffset>-342900</wp:posOffset>
            </wp:positionH>
            <wp:positionV relativeFrom="paragraph">
              <wp:posOffset>235585</wp:posOffset>
            </wp:positionV>
            <wp:extent cx="9832340" cy="1962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2.pdf"/>
                    <pic:cNvPicPr/>
                  </pic:nvPicPr>
                  <pic:blipFill rotWithShape="1">
                    <a:blip r:embed="rId12">
                      <a:extLst>
                        <a:ext uri="{28A0092B-C50C-407E-A947-70E740481C1C}">
                          <a14:useLocalDpi xmlns:a14="http://schemas.microsoft.com/office/drawing/2010/main" val="0"/>
                        </a:ext>
                      </a:extLst>
                    </a:blip>
                    <a:srcRect b="76047"/>
                    <a:stretch>
                      <a:fillRect/>
                    </a:stretch>
                  </pic:blipFill>
                  <pic:spPr bwMode="auto">
                    <a:xfrm>
                      <a:off x="0" y="0"/>
                      <a:ext cx="9832340" cy="196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066948">
        <w:rPr>
          <w:rFonts w:asciiTheme="majorHAnsi" w:hAnsiTheme="majorHAnsi"/>
          <w:b/>
          <w:sz w:val="30"/>
          <w:szCs w:val="30"/>
        </w:rPr>
        <w:t>Leitung:</w:t>
      </w:r>
      <w:r w:rsidRPr="00066948">
        <w:rPr>
          <w:rFonts w:asciiTheme="majorHAnsi" w:hAnsiTheme="majorHAnsi"/>
          <w:b/>
          <w:sz w:val="30"/>
          <w:szCs w:val="30"/>
        </w:rPr>
        <w:tab/>
      </w:r>
      <w:proofErr w:type="spellStart"/>
      <w:r w:rsidRPr="00066948">
        <w:rPr>
          <w:rFonts w:asciiTheme="majorHAnsi" w:hAnsiTheme="majorHAnsi"/>
          <w:bCs/>
          <w:sz w:val="30"/>
          <w:szCs w:val="30"/>
        </w:rPr>
        <w:t>Mag.a</w:t>
      </w:r>
      <w:proofErr w:type="spellEnd"/>
      <w:proofErr w:type="gramEnd"/>
      <w:r w:rsidRPr="00066948">
        <w:rPr>
          <w:rFonts w:asciiTheme="majorHAnsi" w:hAnsiTheme="majorHAnsi"/>
          <w:bCs/>
          <w:sz w:val="30"/>
          <w:szCs w:val="30"/>
        </w:rPr>
        <w:t xml:space="preserve"> Brandtner (Ernährungswissenschafterin)</w:t>
      </w:r>
      <w:r w:rsidR="00F160F4" w:rsidRPr="00066948">
        <w:rPr>
          <w:rFonts w:asciiTheme="majorHAnsi" w:hAnsiTheme="majorHAnsi"/>
          <w:bCs/>
          <w:sz w:val="30"/>
          <w:szCs w:val="30"/>
        </w:rPr>
        <w:tab/>
      </w:r>
    </w:p>
    <w:p w14:paraId="611BFF1F" w14:textId="4A7420F0" w:rsidR="00207F28" w:rsidRPr="00AC0C81" w:rsidRDefault="00207F28" w:rsidP="00251E94">
      <w:pPr>
        <w:ind w:right="-737"/>
        <w:rPr>
          <w:noProof/>
          <w:sz w:val="18"/>
          <w:szCs w:val="18"/>
        </w:rPr>
      </w:pPr>
    </w:p>
    <w:p w14:paraId="42F88FD1" w14:textId="4A4121AC" w:rsidR="00FE2C44" w:rsidRDefault="00066948" w:rsidP="005B06AA">
      <w:pPr>
        <w:ind w:left="-567" w:right="-737"/>
      </w:pPr>
      <w:r>
        <w:rPr>
          <w:noProof/>
        </w:rPr>
        <w:drawing>
          <wp:anchor distT="0" distB="0" distL="114300" distR="114300" simplePos="0" relativeHeight="251697152" behindDoc="0" locked="0" layoutInCell="1" allowOverlap="1" wp14:anchorId="4ED4BC57" wp14:editId="783B0767">
            <wp:simplePos x="0" y="0"/>
            <wp:positionH relativeFrom="column">
              <wp:posOffset>2466975</wp:posOffset>
            </wp:positionH>
            <wp:positionV relativeFrom="paragraph">
              <wp:posOffset>69215</wp:posOffset>
            </wp:positionV>
            <wp:extent cx="1104900" cy="603250"/>
            <wp:effectExtent l="0" t="0" r="0" b="6350"/>
            <wp:wrapNone/>
            <wp:docPr id="595731916" name="Grafik 4" descr="A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7D6DC21F" wp14:editId="1469B633">
            <wp:simplePos x="0" y="0"/>
            <wp:positionH relativeFrom="column">
              <wp:posOffset>-294640</wp:posOffset>
            </wp:positionH>
            <wp:positionV relativeFrom="paragraph">
              <wp:posOffset>143510</wp:posOffset>
            </wp:positionV>
            <wp:extent cx="1752600" cy="508000"/>
            <wp:effectExtent l="0" t="0" r="0" b="6350"/>
            <wp:wrapNone/>
            <wp:docPr id="2004010616" name="Grafik 3" descr="REV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A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28A38508" wp14:editId="3FB5A33E">
            <wp:simplePos x="0" y="0"/>
            <wp:positionH relativeFrom="column">
              <wp:posOffset>7924800</wp:posOffset>
            </wp:positionH>
            <wp:positionV relativeFrom="paragraph">
              <wp:posOffset>64135</wp:posOffset>
            </wp:positionV>
            <wp:extent cx="1508760" cy="655320"/>
            <wp:effectExtent l="0" t="0" r="0" b="0"/>
            <wp:wrapNone/>
            <wp:docPr id="25961321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057D9DE6" wp14:editId="3452FAE3">
            <wp:simplePos x="0" y="0"/>
            <wp:positionH relativeFrom="column">
              <wp:posOffset>4545330</wp:posOffset>
            </wp:positionH>
            <wp:positionV relativeFrom="paragraph">
              <wp:posOffset>64770</wp:posOffset>
            </wp:positionV>
            <wp:extent cx="2552700" cy="642620"/>
            <wp:effectExtent l="0" t="0" r="0" b="0"/>
            <wp:wrapNone/>
            <wp:docPr id="1692632135" name="Grafik 5" descr="Logo BMASG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MASGP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E2C44" w:rsidSect="00AD5B0B">
      <w:pgSz w:w="16840" w:h="11900" w:orient="landscape"/>
      <w:pgMar w:top="567" w:right="1418" w:bottom="567"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7870"/>
    <w:multiLevelType w:val="hybridMultilevel"/>
    <w:tmpl w:val="9DAA08B8"/>
    <w:lvl w:ilvl="0" w:tplc="B95C7CC2">
      <w:start w:val="1"/>
      <w:numFmt w:val="decimal"/>
      <w:pStyle w:val="Montberschrift1"/>
      <w:lvlText w:val="%1."/>
      <w:lvlJc w:val="left"/>
      <w:pPr>
        <w:ind w:left="170" w:hanging="1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1A1CF3"/>
    <w:multiLevelType w:val="multilevel"/>
    <w:tmpl w:val="916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77CB5"/>
    <w:multiLevelType w:val="multilevel"/>
    <w:tmpl w:val="EA6CDD24"/>
    <w:lvl w:ilvl="0">
      <w:start w:val="1"/>
      <w:numFmt w:val="decimal"/>
      <w:lvlText w:val="%1"/>
      <w:lvlJc w:val="left"/>
      <w:pPr>
        <w:ind w:left="360" w:hanging="360"/>
      </w:pPr>
      <w:rPr>
        <w:rFonts w:hint="default"/>
      </w:rPr>
    </w:lvl>
    <w:lvl w:ilvl="1">
      <w:start w:val="1"/>
      <w:numFmt w:val="decimal"/>
      <w:pStyle w:val="Montberschrif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08638321">
    <w:abstractNumId w:val="2"/>
  </w:num>
  <w:num w:numId="2" w16cid:durableId="1333684199">
    <w:abstractNumId w:val="0"/>
  </w:num>
  <w:num w:numId="3" w16cid:durableId="139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18"/>
    <w:rsid w:val="000155EF"/>
    <w:rsid w:val="000222A4"/>
    <w:rsid w:val="00030C89"/>
    <w:rsid w:val="00037706"/>
    <w:rsid w:val="00057426"/>
    <w:rsid w:val="0006580F"/>
    <w:rsid w:val="00066948"/>
    <w:rsid w:val="00067B78"/>
    <w:rsid w:val="00075DCF"/>
    <w:rsid w:val="00086BEA"/>
    <w:rsid w:val="000874ED"/>
    <w:rsid w:val="000A21E9"/>
    <w:rsid w:val="000D1C2C"/>
    <w:rsid w:val="000D47AC"/>
    <w:rsid w:val="000E1B3C"/>
    <w:rsid w:val="001005C1"/>
    <w:rsid w:val="00116FFB"/>
    <w:rsid w:val="001354B3"/>
    <w:rsid w:val="001402CF"/>
    <w:rsid w:val="00170230"/>
    <w:rsid w:val="00181776"/>
    <w:rsid w:val="001B52E2"/>
    <w:rsid w:val="001B6DB3"/>
    <w:rsid w:val="001B7C61"/>
    <w:rsid w:val="001E66F8"/>
    <w:rsid w:val="001F03CE"/>
    <w:rsid w:val="001F4F86"/>
    <w:rsid w:val="001F65DA"/>
    <w:rsid w:val="00203CA6"/>
    <w:rsid w:val="00207F28"/>
    <w:rsid w:val="00251E94"/>
    <w:rsid w:val="002B5B78"/>
    <w:rsid w:val="002C477C"/>
    <w:rsid w:val="002D404D"/>
    <w:rsid w:val="002E3077"/>
    <w:rsid w:val="00302244"/>
    <w:rsid w:val="0031030A"/>
    <w:rsid w:val="003104BB"/>
    <w:rsid w:val="00320141"/>
    <w:rsid w:val="00322FA5"/>
    <w:rsid w:val="003250AE"/>
    <w:rsid w:val="00326F05"/>
    <w:rsid w:val="003335FE"/>
    <w:rsid w:val="00346118"/>
    <w:rsid w:val="00352B64"/>
    <w:rsid w:val="00354025"/>
    <w:rsid w:val="00362390"/>
    <w:rsid w:val="003700CC"/>
    <w:rsid w:val="003923B1"/>
    <w:rsid w:val="0039448D"/>
    <w:rsid w:val="003D1258"/>
    <w:rsid w:val="003E0950"/>
    <w:rsid w:val="004167F2"/>
    <w:rsid w:val="00431268"/>
    <w:rsid w:val="00437C0E"/>
    <w:rsid w:val="00457349"/>
    <w:rsid w:val="00462B32"/>
    <w:rsid w:val="00482CBD"/>
    <w:rsid w:val="004A0875"/>
    <w:rsid w:val="004B097D"/>
    <w:rsid w:val="004B7CFA"/>
    <w:rsid w:val="004E54E6"/>
    <w:rsid w:val="004F0C16"/>
    <w:rsid w:val="004F22A8"/>
    <w:rsid w:val="004F5682"/>
    <w:rsid w:val="0054182C"/>
    <w:rsid w:val="00553DDD"/>
    <w:rsid w:val="0058215C"/>
    <w:rsid w:val="005949ED"/>
    <w:rsid w:val="005A5678"/>
    <w:rsid w:val="005B06AA"/>
    <w:rsid w:val="005B1882"/>
    <w:rsid w:val="005B513F"/>
    <w:rsid w:val="005D3A5D"/>
    <w:rsid w:val="005F7386"/>
    <w:rsid w:val="0065164B"/>
    <w:rsid w:val="00654764"/>
    <w:rsid w:val="0066742F"/>
    <w:rsid w:val="006722C1"/>
    <w:rsid w:val="00683E7A"/>
    <w:rsid w:val="00693540"/>
    <w:rsid w:val="00697357"/>
    <w:rsid w:val="006A21C7"/>
    <w:rsid w:val="006A4D74"/>
    <w:rsid w:val="006B3A57"/>
    <w:rsid w:val="006D002A"/>
    <w:rsid w:val="006D503A"/>
    <w:rsid w:val="006E6C06"/>
    <w:rsid w:val="00702BB4"/>
    <w:rsid w:val="0074070F"/>
    <w:rsid w:val="00752E20"/>
    <w:rsid w:val="00774EFF"/>
    <w:rsid w:val="00794CA5"/>
    <w:rsid w:val="007A6750"/>
    <w:rsid w:val="007B2179"/>
    <w:rsid w:val="007C30D4"/>
    <w:rsid w:val="007D2D20"/>
    <w:rsid w:val="007F6FCE"/>
    <w:rsid w:val="00845549"/>
    <w:rsid w:val="00862387"/>
    <w:rsid w:val="0086434F"/>
    <w:rsid w:val="00880677"/>
    <w:rsid w:val="008B0F5B"/>
    <w:rsid w:val="008C0080"/>
    <w:rsid w:val="008D7C57"/>
    <w:rsid w:val="00912B26"/>
    <w:rsid w:val="00940B3C"/>
    <w:rsid w:val="00944B96"/>
    <w:rsid w:val="009523D4"/>
    <w:rsid w:val="00960D36"/>
    <w:rsid w:val="009677F3"/>
    <w:rsid w:val="00971743"/>
    <w:rsid w:val="00984C6C"/>
    <w:rsid w:val="00994E47"/>
    <w:rsid w:val="009A58F5"/>
    <w:rsid w:val="009E0B96"/>
    <w:rsid w:val="00A01594"/>
    <w:rsid w:val="00A019FE"/>
    <w:rsid w:val="00A14A5C"/>
    <w:rsid w:val="00A23D7B"/>
    <w:rsid w:val="00A243CF"/>
    <w:rsid w:val="00A26B2E"/>
    <w:rsid w:val="00A36C13"/>
    <w:rsid w:val="00A43A39"/>
    <w:rsid w:val="00A8661C"/>
    <w:rsid w:val="00AB153A"/>
    <w:rsid w:val="00AB2D83"/>
    <w:rsid w:val="00AB2F30"/>
    <w:rsid w:val="00AB4B26"/>
    <w:rsid w:val="00AC0C81"/>
    <w:rsid w:val="00AC550E"/>
    <w:rsid w:val="00AD1706"/>
    <w:rsid w:val="00AD3A43"/>
    <w:rsid w:val="00AD5B0B"/>
    <w:rsid w:val="00AE37DD"/>
    <w:rsid w:val="00AF7998"/>
    <w:rsid w:val="00B062BF"/>
    <w:rsid w:val="00B11462"/>
    <w:rsid w:val="00B12A5E"/>
    <w:rsid w:val="00B348D0"/>
    <w:rsid w:val="00B44530"/>
    <w:rsid w:val="00B44794"/>
    <w:rsid w:val="00B52429"/>
    <w:rsid w:val="00B700C5"/>
    <w:rsid w:val="00B81B47"/>
    <w:rsid w:val="00BB0DFB"/>
    <w:rsid w:val="00BB437B"/>
    <w:rsid w:val="00BB62FD"/>
    <w:rsid w:val="00BD509C"/>
    <w:rsid w:val="00BD684E"/>
    <w:rsid w:val="00BF342F"/>
    <w:rsid w:val="00C0367F"/>
    <w:rsid w:val="00C10FB2"/>
    <w:rsid w:val="00C35176"/>
    <w:rsid w:val="00C43CDB"/>
    <w:rsid w:val="00C47AD8"/>
    <w:rsid w:val="00C72525"/>
    <w:rsid w:val="00C7582D"/>
    <w:rsid w:val="00C854FD"/>
    <w:rsid w:val="00C9130E"/>
    <w:rsid w:val="00CA23A4"/>
    <w:rsid w:val="00CA5753"/>
    <w:rsid w:val="00CC0F99"/>
    <w:rsid w:val="00CC54F5"/>
    <w:rsid w:val="00CC5F7C"/>
    <w:rsid w:val="00CD4052"/>
    <w:rsid w:val="00CF24E5"/>
    <w:rsid w:val="00CF593F"/>
    <w:rsid w:val="00D04B80"/>
    <w:rsid w:val="00D04E47"/>
    <w:rsid w:val="00D176A1"/>
    <w:rsid w:val="00D90EFD"/>
    <w:rsid w:val="00D93583"/>
    <w:rsid w:val="00D97EBF"/>
    <w:rsid w:val="00DA1F2B"/>
    <w:rsid w:val="00DA4649"/>
    <w:rsid w:val="00DA67E6"/>
    <w:rsid w:val="00DB6808"/>
    <w:rsid w:val="00DD3279"/>
    <w:rsid w:val="00DE05A2"/>
    <w:rsid w:val="00DE4141"/>
    <w:rsid w:val="00DE5E7E"/>
    <w:rsid w:val="00E12848"/>
    <w:rsid w:val="00E36C59"/>
    <w:rsid w:val="00E46F59"/>
    <w:rsid w:val="00E470FE"/>
    <w:rsid w:val="00E8304A"/>
    <w:rsid w:val="00E90C73"/>
    <w:rsid w:val="00EA2C5B"/>
    <w:rsid w:val="00EC1E4D"/>
    <w:rsid w:val="00ED7CEC"/>
    <w:rsid w:val="00F02EC0"/>
    <w:rsid w:val="00F02F88"/>
    <w:rsid w:val="00F14D86"/>
    <w:rsid w:val="00F160F4"/>
    <w:rsid w:val="00F21BE1"/>
    <w:rsid w:val="00F22A25"/>
    <w:rsid w:val="00F23511"/>
    <w:rsid w:val="00F62C91"/>
    <w:rsid w:val="00F939B1"/>
    <w:rsid w:val="00F952C1"/>
    <w:rsid w:val="00F95997"/>
    <w:rsid w:val="00F97E45"/>
    <w:rsid w:val="00FC77C8"/>
    <w:rsid w:val="00FD3586"/>
    <w:rsid w:val="00FE2C4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94d76"/>
    </o:shapedefaults>
    <o:shapelayout v:ext="edit">
      <o:idmap v:ext="edit" data="1"/>
    </o:shapelayout>
  </w:shapeDefaults>
  <w:decimalSymbol w:val=","/>
  <w:listSeparator w:val=";"/>
  <w14:docId w14:val="523BA1FA"/>
  <w15:docId w15:val="{88FD19F7-509D-4F50-A592-EE4B4AA0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A8661C"/>
    <w:pPr>
      <w:spacing w:before="100" w:beforeAutospacing="1" w:after="100" w:afterAutospacing="1"/>
      <w:outlineLvl w:val="2"/>
    </w:pPr>
    <w:rPr>
      <w:rFonts w:ascii="Times New Roman" w:eastAsia="Times New Roman" w:hAnsi="Times New Roman" w:cs="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ontberschrift2">
    <w:name w:val="Mont_Überschrift2"/>
    <w:qFormat/>
    <w:rsid w:val="00DA1F2B"/>
    <w:pPr>
      <w:numPr>
        <w:ilvl w:val="1"/>
        <w:numId w:val="1"/>
      </w:numPr>
      <w:spacing w:before="240" w:after="120"/>
    </w:pPr>
    <w:rPr>
      <w:rFonts w:asciiTheme="majorHAnsi" w:hAnsiTheme="majorHAnsi"/>
      <w:i/>
    </w:rPr>
  </w:style>
  <w:style w:type="paragraph" w:customStyle="1" w:styleId="Montberschrift1">
    <w:name w:val="Mont_Überschrift1"/>
    <w:qFormat/>
    <w:rsid w:val="00DA1F2B"/>
    <w:pPr>
      <w:numPr>
        <w:numId w:val="2"/>
      </w:numPr>
      <w:spacing w:before="480" w:after="120"/>
    </w:pPr>
    <w:rPr>
      <w:rFonts w:ascii="Calibri" w:hAnsi="Calibri"/>
      <w:b/>
    </w:rPr>
  </w:style>
  <w:style w:type="paragraph" w:customStyle="1" w:styleId="MontFlietext">
    <w:name w:val="Mont_Fließtext"/>
    <w:qFormat/>
    <w:rsid w:val="00DA1F2B"/>
    <w:pPr>
      <w:spacing w:after="120"/>
    </w:pPr>
  </w:style>
  <w:style w:type="paragraph" w:customStyle="1" w:styleId="MontInhaltsvz2Ebene">
    <w:name w:val="Mont_Inhaltsvz_Ü2.Ebene"/>
    <w:qFormat/>
    <w:rsid w:val="00C854FD"/>
    <w:pPr>
      <w:tabs>
        <w:tab w:val="right" w:leader="dot" w:pos="8789"/>
      </w:tabs>
      <w:spacing w:before="120"/>
      <w:ind w:left="425"/>
    </w:pPr>
    <w:rPr>
      <w:rFonts w:asciiTheme="majorHAnsi" w:hAnsiTheme="majorHAnsi"/>
    </w:rPr>
  </w:style>
  <w:style w:type="paragraph" w:customStyle="1" w:styleId="MontInhaltsvz1Ebene">
    <w:name w:val="Mont_Inhaltsvz_Ü1.Ebene"/>
    <w:qFormat/>
    <w:rsid w:val="00C854FD"/>
    <w:pPr>
      <w:tabs>
        <w:tab w:val="right" w:leader="dot" w:pos="8789"/>
      </w:tabs>
      <w:spacing w:before="360"/>
    </w:pPr>
    <w:rPr>
      <w:rFonts w:asciiTheme="majorHAnsi" w:hAnsiTheme="majorHAnsi"/>
      <w:b/>
      <w:sz w:val="28"/>
      <w:szCs w:val="28"/>
    </w:rPr>
  </w:style>
  <w:style w:type="paragraph" w:customStyle="1" w:styleId="MontInhaltsvz3Ebene">
    <w:name w:val="Mont_Inhaltsvz_Ü3.Ebene"/>
    <w:qFormat/>
    <w:rsid w:val="00C854FD"/>
    <w:pPr>
      <w:tabs>
        <w:tab w:val="right" w:leader="dot" w:pos="8789"/>
      </w:tabs>
      <w:ind w:left="993"/>
    </w:pPr>
    <w:rPr>
      <w:rFonts w:asciiTheme="majorHAnsi" w:hAnsiTheme="majorHAnsi"/>
      <w:i/>
    </w:rPr>
  </w:style>
  <w:style w:type="paragraph" w:styleId="Sprechblasentext">
    <w:name w:val="Balloon Text"/>
    <w:basedOn w:val="Standard"/>
    <w:link w:val="SprechblasentextZchn"/>
    <w:uiPriority w:val="99"/>
    <w:semiHidden/>
    <w:unhideWhenUsed/>
    <w:rsid w:val="0034611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46118"/>
    <w:rPr>
      <w:rFonts w:ascii="Lucida Grande" w:hAnsi="Lucida Grande" w:cs="Lucida Grande"/>
      <w:sz w:val="18"/>
      <w:szCs w:val="18"/>
    </w:rPr>
  </w:style>
  <w:style w:type="character" w:styleId="Hyperlink">
    <w:name w:val="Hyperlink"/>
    <w:basedOn w:val="Absatz-Standardschriftart"/>
    <w:uiPriority w:val="99"/>
    <w:unhideWhenUsed/>
    <w:rsid w:val="00C35176"/>
    <w:rPr>
      <w:color w:val="0000FF" w:themeColor="hyperlink"/>
      <w:u w:val="single"/>
    </w:rPr>
  </w:style>
  <w:style w:type="character" w:customStyle="1" w:styleId="berschrift3Zchn">
    <w:name w:val="Überschrift 3 Zchn"/>
    <w:basedOn w:val="Absatz-Standardschriftart"/>
    <w:link w:val="berschrift3"/>
    <w:uiPriority w:val="9"/>
    <w:rsid w:val="00A8661C"/>
    <w:rPr>
      <w:rFonts w:ascii="Times New Roman" w:eastAsia="Times New Roman" w:hAnsi="Times New Roman" w:cs="Times New Roman"/>
      <w:b/>
      <w:bCs/>
      <w:sz w:val="27"/>
      <w:szCs w:val="27"/>
      <w:lang w:val="de-AT" w:eastAsia="de-AT"/>
    </w:rPr>
  </w:style>
  <w:style w:type="character" w:styleId="NichtaufgelsteErwhnung">
    <w:name w:val="Unresolved Mention"/>
    <w:basedOn w:val="Absatz-Standardschriftart"/>
    <w:uiPriority w:val="99"/>
    <w:semiHidden/>
    <w:unhideWhenUsed/>
    <w:rsid w:val="0006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7849">
      <w:bodyDiv w:val="1"/>
      <w:marLeft w:val="0"/>
      <w:marRight w:val="0"/>
      <w:marTop w:val="0"/>
      <w:marBottom w:val="0"/>
      <w:divBdr>
        <w:top w:val="none" w:sz="0" w:space="0" w:color="auto"/>
        <w:left w:val="none" w:sz="0" w:space="0" w:color="auto"/>
        <w:bottom w:val="none" w:sz="0" w:space="0" w:color="auto"/>
        <w:right w:val="none" w:sz="0" w:space="0" w:color="auto"/>
      </w:divBdr>
    </w:div>
    <w:div w:id="1881623573">
      <w:bodyDiv w:val="1"/>
      <w:marLeft w:val="0"/>
      <w:marRight w:val="0"/>
      <w:marTop w:val="0"/>
      <w:marBottom w:val="0"/>
      <w:divBdr>
        <w:top w:val="none" w:sz="0" w:space="0" w:color="auto"/>
        <w:left w:val="none" w:sz="0" w:space="0" w:color="auto"/>
        <w:bottom w:val="none" w:sz="0" w:space="0" w:color="auto"/>
        <w:right w:val="none" w:sz="0" w:space="0" w:color="auto"/>
      </w:divBdr>
    </w:div>
    <w:div w:id="2062439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ichtigessenvonanfangan.at"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mailto:revan-anfragen@oegk.a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8F9F-4511-9B40-87C8-2A3DE985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1274</Characters>
  <Application>Microsoft Office Word</Application>
  <DocSecurity>0</DocSecurity>
  <Lines>31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Wölfl</dc:creator>
  <cp:keywords/>
  <dc:description/>
  <cp:lastModifiedBy>Gerlinde Blemenschitz-Kramer</cp:lastModifiedBy>
  <cp:revision>4</cp:revision>
  <cp:lastPrinted>2024-01-17T10:42:00Z</cp:lastPrinted>
  <dcterms:created xsi:type="dcterms:W3CDTF">2025-11-29T10:24:00Z</dcterms:created>
  <dcterms:modified xsi:type="dcterms:W3CDTF">2026-02-21T14:56:00Z</dcterms:modified>
</cp:coreProperties>
</file>